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Book Antiqua" w:hAnsi="Book Antiqua"/>
          <w:b/>
        </w:rPr>
      </w:pPr>
      <w:r>
        <w:rPr>
          <w:rFonts w:cs="Times New Roman" w:ascii="Book Antiqua" w:hAnsi="Book Antiqua"/>
          <w:b/>
        </w:rPr>
        <w:t>SAINT JOHN’S ACADEMY, ALLAHABAD</w:t>
      </w:r>
      <w:r>
        <w:pict>
          <v:rect fillcolor="#FFFFFF" stroked="f" strokeweight="0pt" style="position:absolute;width:57pt;height:52.5pt;mso-wrap-distance-left:9pt;mso-wrap-distance-right:9pt;mso-wrap-distance-top:0pt;mso-wrap-distance-bottom:0pt;margin-top:-3.15pt;margin-left:27.9pt">
            <v:textbox>
              <w:txbxContent>
                <w:p>
                  <w:pPr>
                    <w:pStyle w:val="FrameContents"/>
                    <w:rPr>
                      <w:drawing>
                        <wp:inline distT="0" distB="127000" distL="0" distR="0">
                          <wp:extent cx="533400" cy="571500"/>
                          <wp:effectExtent l="0" t="0" r="0" b="0"/>
                          <wp:docPr id="0" name="Picture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Pr>
                  </w:pPr>
                  <w:r>
                    <w:rPr>
                      <w:drawing>
                        <wp:inline distT="0" distB="127000" distL="0" distR="0">
                          <wp:extent cx="533400" cy="571500"/>
                          <wp:effectExtent l="0" t="0" r="0" b="0"/>
                          <wp:docPr id="0" name="Picture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Pr>
                  </w:r>
                </w:p>
              </w:txbxContent>
            </v:textbox>
          </v:rect>
        </w:pict>
      </w:r>
    </w:p>
    <w:p>
      <w:pPr>
        <w:pStyle w:val="Normal"/>
        <w:spacing w:lineRule="auto" w:line="240" w:before="0" w:after="0"/>
        <w:jc w:val="center"/>
        <w:rPr>
          <w:rFonts w:cs="Times New Roman" w:ascii="Book Antiqua" w:hAnsi="Book Antiqua"/>
          <w:b/>
        </w:rPr>
      </w:pPr>
      <w:r>
        <w:rPr>
          <w:rFonts w:cs="Times New Roman" w:ascii="Book Antiqua" w:hAnsi="Book Antiqua"/>
          <w:b/>
        </w:rPr>
        <w:t>THIRD UNIT TEST SYLLABUS 2015-2016</w:t>
      </w:r>
    </w:p>
    <w:p>
      <w:pPr>
        <w:pStyle w:val="Normal"/>
        <w:spacing w:lineRule="auto" w:line="240" w:before="0" w:after="0"/>
        <w:jc w:val="center"/>
        <w:rPr>
          <w:rFonts w:cs="Times New Roman" w:ascii="Book Antiqua" w:hAnsi="Book Antiqua"/>
          <w:b/>
        </w:rPr>
      </w:pPr>
      <w:r>
        <w:rPr>
          <w:rFonts w:cs="Times New Roman" w:ascii="Book Antiqua" w:hAnsi="Book Antiqua"/>
          <w:b/>
        </w:rPr>
        <w:t>CLASS – IX</w:t>
      </w:r>
    </w:p>
    <w:p>
      <w:pPr>
        <w:pStyle w:val="Normal"/>
        <w:spacing w:lineRule="auto" w:line="240" w:before="0" w:after="0"/>
        <w:jc w:val="center"/>
        <w:rPr>
          <w:rFonts w:cs="Times New Roman" w:ascii="Book Antiqua" w:hAnsi="Book Antiqua"/>
          <w:b/>
        </w:rPr>
      </w:pPr>
      <w:r>
        <w:rPr>
          <w:rFonts w:cs="Times New Roman" w:ascii="Book Antiqua" w:hAnsi="Book Antiqua"/>
          <w:b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6"/>
        <w:gridCol w:w="228"/>
        <w:gridCol w:w="3013"/>
        <w:gridCol w:w="91"/>
        <w:gridCol w:w="451"/>
        <w:gridCol w:w="609"/>
        <w:gridCol w:w="1"/>
        <w:gridCol w:w="1"/>
        <w:gridCol w:w="234"/>
        <w:gridCol w:w="1"/>
        <w:gridCol w:w="1"/>
        <w:gridCol w:w="503"/>
        <w:gridCol w:w="89"/>
        <w:gridCol w:w="1"/>
        <w:gridCol w:w="89"/>
        <w:gridCol w:w="1"/>
        <w:gridCol w:w="1"/>
        <w:gridCol w:w="87"/>
        <w:gridCol w:w="1"/>
        <w:gridCol w:w="3174"/>
        <w:gridCol w:w="2"/>
        <w:gridCol w:w="154"/>
        <w:gridCol w:w="1"/>
        <w:gridCol w:w="88"/>
        <w:gridCol w:w="1"/>
        <w:gridCol w:w="1"/>
        <w:gridCol w:w="1710"/>
      </w:tblGrid>
      <w:tr>
        <w:trPr>
          <w:cantSplit w:val="false"/>
        </w:trPr>
        <w:tc>
          <w:tcPr>
            <w:tcW w:w="5037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  <w:u w:val="single"/>
              </w:rPr>
              <w:t>ENGLISH LANGUAGE</w:t>
            </w:r>
            <w:r>
              <w:rPr>
                <w:rFonts w:cs="Times New Roman" w:ascii="Book Antiqua" w:hAnsi="Book Antiqua"/>
                <w:b/>
              </w:rPr>
              <w:t xml:space="preserve">→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5903" w:type="dxa"/>
            <w:gridSpan w:val="1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  <w:b/>
              </w:rPr>
              <w:t>ENGLISH LITERATURE</w:t>
            </w:r>
            <w:r>
              <w:rPr>
                <w:rFonts w:cs="Times New Roman" w:ascii="Book Antiqua" w:hAnsi="Book Antiqua"/>
              </w:rPr>
              <w:t xml:space="preserve"> </w:t>
            </w:r>
            <w:r>
              <w:rPr>
                <w:rFonts w:cs="Times New Roman" w:ascii="Book Antiqua" w:hAnsi="Book Antiqua"/>
                <w:b/>
              </w:rPr>
              <w:t>→</w:t>
            </w:r>
            <w:r>
              <w:rPr>
                <w:rFonts w:cs="Times New Roman" w:ascii="Book Antiqua" w:hAnsi="Book Antiqua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CH. NO.</w:t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TOPIC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PAGE NO.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CH. NO.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TOPIC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PAGE NO.</w:t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Direct and Indirect Speech 2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i/>
                <w:sz w:val="24"/>
                <w:szCs w:val="24"/>
              </w:rPr>
            </w:pPr>
            <w:r>
              <w:rPr>
                <w:rFonts w:cs="Times New Roman" w:ascii="Book Antiqua" w:hAnsi="Book Antiqua"/>
                <w:i/>
                <w:sz w:val="24"/>
                <w:szCs w:val="24"/>
              </w:rPr>
              <w:t xml:space="preserve">The Merchant of Venice </w:t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Transformation of sentences (Simple, Compound and Complex Sentences)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105 - 113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sz w:val="24"/>
                <w:szCs w:val="24"/>
              </w:rPr>
            </w:pPr>
            <w:r>
              <w:rPr>
                <w:rFonts w:cs="Times New Roman" w:ascii="Book Antiqua" w:hAnsi="Book Antiqua"/>
                <w:sz w:val="24"/>
                <w:szCs w:val="24"/>
              </w:rPr>
              <w:t>Act 2 Scene 1, 2, 3, 4 &amp; 5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Essay: Narrative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i/>
                <w:sz w:val="24"/>
                <w:szCs w:val="24"/>
              </w:rPr>
            </w:pPr>
            <w:r>
              <w:rPr>
                <w:rFonts w:cs="Times New Roman" w:ascii="Book Antiqua" w:hAnsi="Book Antiqua"/>
                <w:i/>
                <w:sz w:val="24"/>
                <w:szCs w:val="24"/>
              </w:rPr>
              <w:t>Collection of ICSE Poems &amp; Short Stories</w:t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Invitations; Composition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272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</w:tabs>
              <w:spacing w:before="0" w:after="0"/>
              <w:rPr>
                <w:rFonts w:cs="Times New Roman" w:ascii="Book Antiqua" w:hAnsi="Book Antiqua"/>
                <w:sz w:val="24"/>
                <w:szCs w:val="24"/>
              </w:rPr>
            </w:pPr>
            <w:r>
              <w:rPr>
                <w:rFonts w:cs="Times New Roman" w:ascii="Book Antiqua" w:hAnsi="Book Antiqua"/>
                <w:sz w:val="24"/>
                <w:szCs w:val="24"/>
              </w:rPr>
              <w:t>Small Pain in the Chest (Poem)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7</w:t>
            </w:r>
          </w:p>
        </w:tc>
      </w:tr>
      <w:tr>
        <w:trPr>
          <w:cantSplit w:val="false"/>
        </w:trPr>
        <w:tc>
          <w:tcPr>
            <w:tcW w:w="5037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0" w:leader="none"/>
                <w:tab w:val="left" w:pos="720" w:leader="none"/>
              </w:tabs>
              <w:spacing w:before="0" w:after="0"/>
              <w:rPr>
                <w:rFonts w:cs="Times New Roman" w:ascii="Book Antiqua" w:hAnsi="Book Antiqua"/>
                <w:sz w:val="24"/>
                <w:szCs w:val="24"/>
              </w:rPr>
            </w:pPr>
            <w:r>
              <w:rPr>
                <w:rFonts w:cs="Times New Roman" w:ascii="Book Antiqua" w:hAnsi="Book Antiqua"/>
                <w:sz w:val="24"/>
                <w:szCs w:val="24"/>
              </w:rPr>
              <w:t>My Lost Dollar (Story)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23</w:t>
            </w:r>
          </w:p>
        </w:tc>
      </w:tr>
      <w:tr>
        <w:trPr>
          <w:cantSplit w:val="false"/>
        </w:trPr>
        <w:tc>
          <w:tcPr>
            <w:tcW w:w="643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PHYSICS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Book Antiqua" w:hAnsi="Book Antiqua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w="5037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  <w:b/>
              </w:rPr>
              <w:t xml:space="preserve">HISTORY &amp; CIVICS </w:t>
            </w:r>
            <w:r>
              <w:rPr>
                <w:rFonts w:cs="Times New Roman" w:ascii="Book Antiqua" w:hAnsi="Book Antiqua"/>
              </w:rPr>
              <w:t xml:space="preserve">→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11</w:t>
            </w:r>
          </w:p>
        </w:tc>
        <w:tc>
          <w:tcPr>
            <w:tcW w:w="5310" w:type="dxa"/>
            <w:gridSpan w:val="1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Energy flow and conservation of resources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History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12</w:t>
            </w:r>
          </w:p>
        </w:tc>
        <w:tc>
          <w:tcPr>
            <w:tcW w:w="5311" w:type="dxa"/>
            <w:gridSpan w:val="1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Reflection of light at a plane surface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9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The Mughal Empire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87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</w:t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Spherical mirrors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10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The impact of Islam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8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The Delhi Sultanate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79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szCs w:val="24"/>
              </w:rPr>
            </w:pPr>
            <w:r>
              <w:rPr>
                <w:rFonts w:ascii="Book Antiqua" w:hAnsi="Book Antiqua"/>
                <w:b/>
              </w:rPr>
              <w:t>CHEMISTRY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Concise</w:t>
            </w:r>
            <w:r>
              <w:rPr>
                <w:rFonts w:cs="Times New Roman" w:ascii="Times New Roman" w:hAnsi="Times New Roman"/>
                <w:i/>
                <w:szCs w:val="24"/>
              </w:rPr>
              <w:t xml:space="preserve"> Chemistry 9 For ICSE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Civics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6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Water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88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6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Political Parties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98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7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Atomic Structure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114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7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Local Self – Government – Need and Importance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208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10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Atmospheric Pollution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156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8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Rural Local Self Government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212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4320" w:leader="none"/>
              </w:tabs>
              <w:spacing w:before="0" w:after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4320" w:leader="none"/>
              </w:tabs>
              <w:spacing w:before="0" w:after="0"/>
              <w:rPr>
                <w:rFonts w:cs="Times New Roman" w:ascii="Times New Roman" w:hAnsi="Times New Roman"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</w:rPr>
              <w:t>BIOLOGY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Living Science Biology- Class IX</w:t>
            </w:r>
          </w:p>
        </w:tc>
      </w:tr>
      <w:tr>
        <w:trPr>
          <w:cantSplit w:val="false"/>
        </w:trPr>
        <w:tc>
          <w:tcPr>
            <w:tcW w:w="5037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945" w:leader="none"/>
              </w:tabs>
              <w:spacing w:before="0" w:after="0"/>
              <w:rPr>
                <w:rFonts w:cs="Times New Roman" w:ascii="Times New Roman" w:hAnsi="Times New Roman"/>
                <w:i/>
                <w:sz w:val="24"/>
                <w:szCs w:val="24"/>
              </w:rPr>
            </w:pPr>
            <w:r>
              <w:rPr>
                <w:rFonts w:cs="Times New Roman" w:ascii="Book Antiqua" w:hAnsi="Book Antiqua"/>
                <w:b/>
              </w:rPr>
              <w:t>GEOGRAPHY -</w:t>
            </w:r>
            <w:r>
              <w:rPr>
                <w:rFonts w:cs="Times New Roman" w:ascii="Book Antiqua" w:hAnsi="Book Antiqua"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Longman Geography for class 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Atmosphere and heating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117-134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Nutrition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120</w:t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14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Atmospheric pressure and winds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135 – 151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12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Tooth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Digestive system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133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138</w:t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15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Moisture in the air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152 – 159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15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Skin</w:t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163</w:t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16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Pollution and types of pollution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160– 163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772" w:type="dxa"/>
            <w:gridSpan w:val="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1957" w:type="dxa"/>
            <w:gridSpan w:val="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17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Air pollution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164 – 167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COMMERCIAL APPLICATIONS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→</w:t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18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Soil pollution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169 – 174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11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Nature and terminology of Accounting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19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Water pollution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175 - 17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12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Accounting records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55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20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Abatement of pollution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strike/>
              </w:rPr>
            </w:pPr>
            <w:r>
              <w:rPr>
                <w:rFonts w:cs="Times New Roman" w:ascii="Book Antiqua" w:hAnsi="Book Antiqua"/>
                <w:strike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Natural resources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5037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 xml:space="preserve">MATHEMATICS →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14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Depletion of resources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Similarity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5" w:type="dxa"/>
            <w:gridSpan w:val="1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COMPUTER APPLICATIONS→ </w:t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Pythagoras theorem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Previous Java concepts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Trigonometry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Grouped frequency distribution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684" w:type="dxa"/>
            <w:gridSpan w:val="6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 w:val="false"/>
                <w:bCs w:val="false"/>
              </w:rPr>
            </w:pPr>
            <w:r>
              <w:rPr>
                <w:rFonts w:cs="Times New Roman" w:ascii="Book Antiqua" w:hAnsi="Book Antiqua"/>
                <w:b w:val="false"/>
                <w:bCs w:val="false"/>
              </w:rPr>
              <w:t>Loops-simple and nested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  <w:b w:val="false"/>
                <w:bCs w:val="false"/>
              </w:rPr>
            </w:pPr>
            <w:r>
              <w:rPr>
                <w:rFonts w:cs="Times New Roman" w:ascii="Book Antiqua" w:hAnsi="Book Antiqua"/>
                <w:b w:val="false"/>
                <w:bCs w:val="false"/>
              </w:rPr>
              <w:t>S</w:t>
            </w:r>
            <w:r>
              <w:rPr>
                <w:rFonts w:cs="Times New Roman" w:ascii="Book Antiqua" w:hAnsi="Book Antiqua"/>
                <w:b w:val="false"/>
                <w:bCs w:val="false"/>
              </w:rPr>
              <w:t>tring-nextLine(), length() and charAt functions and related programs.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4165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Histogram and frequency polygon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</w:tr>
      <w:tr>
        <w:trPr>
          <w:cantSplit w:val="false"/>
        </w:trPr>
        <w:tc>
          <w:tcPr>
            <w:tcW w:w="871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4165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Triangle construction and inequalities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</w:r>
          </w:p>
        </w:tc>
        <w:tc>
          <w:tcPr>
            <w:tcW w:w="5904" w:type="dxa"/>
            <w:gridSpan w:val="17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Book Antiqua" w:hAnsi="Book Antiqua"/>
                <w:b/>
              </w:rPr>
            </w:pPr>
            <w:r>
              <w:rPr>
                <w:rFonts w:cs="Times New Roman" w:ascii="Book Antiqua" w:hAnsi="Book Antiqua"/>
                <w:b/>
              </w:rPr>
              <w:t>SUPW</w:t>
            </w:r>
          </w:p>
          <w:p>
            <w:pPr>
              <w:pStyle w:val="Normal"/>
              <w:spacing w:before="0" w:after="0"/>
              <w:rPr>
                <w:rFonts w:cs="Times New Roman" w:ascii="Book Antiqua" w:hAnsi="Book Antiqua"/>
              </w:rPr>
            </w:pPr>
            <w:r>
              <w:rPr>
                <w:rFonts w:cs="Times New Roman" w:ascii="Book Antiqua" w:hAnsi="Book Antiqua"/>
              </w:rPr>
              <w:t>Wall hanging with chart paper &amp; card board</w:t>
            </w:r>
          </w:p>
        </w:tc>
      </w:tr>
      <w:tr>
        <w:trPr>
          <w:trHeight w:val="2096" w:hRule="atLeast"/>
          <w:cantSplit w:val="false"/>
        </w:trPr>
        <w:tc>
          <w:tcPr>
            <w:tcW w:w="5776" w:type="dxa"/>
            <w:gridSpan w:val="1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 xml:space="preserve">HINDI </w:t>
            </w:r>
          </w:p>
          <w:p>
            <w:pPr>
              <w:pStyle w:val="Normal"/>
              <w:tabs>
                <w:tab w:val="left" w:pos="359" w:leader="none"/>
              </w:tabs>
              <w:spacing w:before="0" w:after="0"/>
              <w:ind w:left="0" w:right="0" w:hanging="1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1-</w:t>
              <w:tab/>
              <w:t>,dkdh lap;</w:t>
            </w:r>
          </w:p>
          <w:p>
            <w:pPr>
              <w:pStyle w:val="Normal"/>
              <w:tabs>
                <w:tab w:val="left" w:pos="359" w:leader="none"/>
                <w:tab w:val="left" w:pos="914" w:leader="none"/>
              </w:tabs>
              <w:spacing w:before="0" w:after="0"/>
              <w:ind w:left="0" w:right="0" w:hanging="1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ab/>
              <w:t>¼ƒ½</w:t>
              <w:tab/>
              <w:t xml:space="preserve">lw[kh Mkyh </w:t>
            </w:r>
          </w:p>
          <w:p>
            <w:pPr>
              <w:pStyle w:val="Normal"/>
              <w:tabs>
                <w:tab w:val="left" w:pos="359" w:leader="none"/>
                <w:tab w:val="left" w:pos="914" w:leader="none"/>
              </w:tabs>
              <w:spacing w:before="0" w:after="0"/>
              <w:ind w:left="0" w:right="0" w:hanging="1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  <w:tab/>
              <w:t>lkfgR; lkxj</w:t>
            </w:r>
          </w:p>
          <w:p>
            <w:pPr>
              <w:pStyle w:val="Normal"/>
              <w:tabs>
                <w:tab w:val="left" w:pos="359" w:leader="none"/>
                <w:tab w:val="left" w:pos="914" w:leader="none"/>
              </w:tabs>
              <w:spacing w:before="0" w:after="0"/>
              <w:ind w:left="0" w:right="0" w:hanging="1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ab/>
              <w:t>¼ƒ½</w:t>
              <w:tab/>
              <w:t xml:space="preserve">usrk th dk p”ek </w:t>
            </w:r>
          </w:p>
          <w:p>
            <w:pPr>
              <w:pStyle w:val="Normal"/>
              <w:tabs>
                <w:tab w:val="left" w:pos="359" w:leader="none"/>
                <w:tab w:val="left" w:pos="914" w:leader="none"/>
              </w:tabs>
              <w:spacing w:before="0" w:after="0"/>
              <w:ind w:left="0" w:right="0" w:hanging="1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ab/>
              <w:t>¼„½</w:t>
              <w:tab/>
              <w:t xml:space="preserve">LoxZ cuk ldrs gSa 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27" w:leader="none"/>
                <w:tab w:val="left" w:pos="539" w:leader="none"/>
              </w:tabs>
              <w:spacing w:before="0" w:after="0"/>
              <w:ind w:left="327" w:right="0" w:hanging="327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3-</w:t>
              <w:tab/>
              <w:t>i=&amp;</w:t>
            </w:r>
          </w:p>
          <w:p>
            <w:pPr>
              <w:pStyle w:val="Normal"/>
              <w:tabs>
                <w:tab w:val="left" w:pos="327" w:leader="none"/>
                <w:tab w:val="left" w:pos="867" w:leader="none"/>
              </w:tabs>
              <w:spacing w:before="0" w:after="0"/>
              <w:ind w:left="327" w:right="0" w:hanging="327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¼ƒ½</w:t>
              <w:tab/>
              <w:t>vkSipkfjd i=A</w:t>
            </w:r>
          </w:p>
          <w:p>
            <w:pPr>
              <w:pStyle w:val="Normal"/>
              <w:tabs>
                <w:tab w:val="left" w:pos="327" w:leader="none"/>
                <w:tab w:val="left" w:pos="867" w:leader="none"/>
              </w:tabs>
              <w:spacing w:before="0" w:after="0"/>
              <w:ind w:left="327" w:right="0" w:hanging="327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¼„½</w:t>
              <w:tab/>
              <w:t>vukSipkfjd i=A</w:t>
            </w:r>
          </w:p>
          <w:p>
            <w:pPr>
              <w:pStyle w:val="Normal"/>
              <w:tabs>
                <w:tab w:val="left" w:pos="327" w:leader="none"/>
                <w:tab w:val="left" w:pos="867" w:leader="none"/>
              </w:tabs>
              <w:spacing w:before="0" w:after="0"/>
              <w:ind w:left="327" w:right="0" w:hanging="327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4-</w:t>
              <w:tab/>
              <w:t xml:space="preserve">O;kdj.k&amp; foykse] i;kZ;okph] eqgkojs </w:t>
            </w:r>
          </w:p>
          <w:p>
            <w:pPr>
              <w:pStyle w:val="Normal"/>
              <w:tabs>
                <w:tab w:val="left" w:pos="327" w:leader="none"/>
                <w:tab w:val="left" w:pos="867" w:leader="none"/>
              </w:tabs>
              <w:spacing w:before="0" w:after="0"/>
              <w:ind w:left="327" w:right="0" w:hanging="327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5-</w:t>
              <w:tab/>
              <w:t xml:space="preserve">vifBr x|ka”kA </w:t>
            </w:r>
          </w:p>
        </w:tc>
      </w:tr>
    </w:tbl>
    <w:p>
      <w:pPr>
        <w:pStyle w:val="Normal"/>
        <w:tabs>
          <w:tab w:val="left" w:pos="1440" w:leader="none"/>
          <w:tab w:val="left" w:pos="1800" w:leader="none"/>
        </w:tabs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Note: Assignments / Projects / Practicals in all the subjects to be done as per ICSE 2017 syllabus.</w:t>
      </w:r>
      <w:r>
        <w:pict>
          <v:rect fillcolor="#FFFFFF" stroked="f" strokeweight="0pt" style="position:absolute;width:40.2pt;height:19.55pt;mso-wrap-distance-left:9pt;mso-wrap-distance-right:9pt;mso-wrap-distance-top:0pt;mso-wrap-distance-bottom:0pt;margin-top:10.75pt;margin-left:210.25pt">
            <v:textbox>
              <w:txbxContent>
                <w:p>
                  <w:pPr>
                    <w:pStyle w:val="FrameContents"/>
                    <w:rPr>
                      <w:rFonts w:cs="Times New Roman"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rect>
        </w:pict>
      </w:r>
    </w:p>
    <w:p>
      <w:pPr>
        <w:pStyle w:val="Normal"/>
        <w:tabs>
          <w:tab w:val="left" w:pos="1440" w:leader="none"/>
          <w:tab w:val="left" w:pos="1800" w:leader="none"/>
        </w:tabs>
        <w:spacing w:lineRule="auto" w:line="240" w:before="0" w:after="0"/>
        <w:rPr/>
      </w:pPr>
      <w:r>
        <w:rPr/>
      </w:r>
    </w:p>
    <w:sectPr>
      <w:type w:val="nextPage"/>
      <w:pgSz w:w="12240" w:h="15840"/>
      <w:pgMar w:left="1152" w:right="1152" w:header="0" w:top="288" w:footer="0" w:bottom="14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 Antiqua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Kruti Dev 01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557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en-US" w:eastAsia="en-US" w:bidi="ar-SA"/>
    </w:rPr>
  </w:style>
  <w:style w:type="paragraph" w:styleId="Heading2">
    <w:name w:val="Heading 2"/>
    <w:basedOn w:val="Heading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8b17f1"/>
    <w:basedOn w:val="Normal"/>
    <w:pPr>
      <w:spacing w:before="0" w:after="200"/>
      <w:ind w:left="720" w:right="0" w:hanging="0"/>
      <w:contextualSpacing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0ca5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22C4-3FA3-4088-90CB-93E3E5F8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2015-09-23T05:24:00Z</dcterms:created>
  <dc:creator>Sja</dc:creator>
  <dc:language>en-IN</dc:language>
  <cp:lastModifiedBy>SJA</cp:lastModifiedBy>
  <cp:lastPrinted>2015-10-12T04:20:00Z</cp:lastPrinted>
  <dcterms:modified xsi:type="dcterms:W3CDTF">2015-10-12T04:20:00Z</dcterms:modified>
  <cp:revision>49</cp:revision>
</cp:coreProperties>
</file>